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pPr>
        <w:jc w:val="right"/>
        <w:rPr>
          <w:rFonts w:ascii="Arial" w:hAnsi="Arial" w:cs="Arial"/>
          <w:sz w:val="22"/>
          <w:shd w:val="clear" w:color="auto" w:fill="FFFFFF"/>
        </w:rPr>
      </w:pPr>
      <w:r>
        <w:rPr>
          <w:rFonts w:hint="eastAsia" w:ascii="宋体" w:hAnsi="宋体"/>
          <w:bCs/>
          <w:kern w:val="0"/>
          <w:sz w:val="24"/>
          <w:u w:val="single"/>
        </w:rPr>
        <w:t>桂玉交</w:t>
      </w:r>
      <w:r>
        <w:rPr>
          <w:rFonts w:hint="eastAsia" w:ascii="宋体" w:hAnsi="宋体"/>
          <w:bCs/>
          <w:kern w:val="0"/>
          <w:sz w:val="24"/>
        </w:rPr>
        <w:t>路产</w:t>
      </w:r>
      <w:r>
        <w:rPr>
          <w:rFonts w:hint="eastAsia" w:ascii="宋体" w:hAnsi="宋体"/>
          <w:bCs/>
          <w:kern w:val="0"/>
          <w:sz w:val="24"/>
          <w:u w:val="single"/>
        </w:rPr>
        <w:t>罚</w:t>
      </w:r>
      <w:r>
        <w:rPr>
          <w:rFonts w:hint="eastAsia" w:ascii="宋体" w:hAnsi="宋体"/>
          <w:bCs/>
          <w:sz w:val="24"/>
        </w:rPr>
        <w:t>〔2025〕</w:t>
      </w:r>
      <w:r>
        <w:rPr>
          <w:rFonts w:ascii="Arial" w:hAnsi="Arial" w:cs="Arial"/>
          <w:sz w:val="22"/>
          <w:u w:val="single"/>
          <w:shd w:val="clear" w:color="auto" w:fill="FFFFFF"/>
        </w:rPr>
        <w:t>0</w:t>
      </w:r>
      <w:r>
        <w:rPr>
          <w:rFonts w:hint="eastAsia" w:ascii="Arial" w:hAnsi="Arial" w:cs="Arial"/>
          <w:sz w:val="22"/>
          <w:u w:val="single"/>
          <w:shd w:val="clear" w:color="auto" w:fill="FFFFFF"/>
          <w:lang w:val="en-US" w:eastAsia="zh-CN"/>
        </w:rPr>
        <w:t>05</w:t>
      </w:r>
      <w:r>
        <w:rPr>
          <w:rFonts w:ascii="Arial" w:hAnsi="Arial" w:cs="Arial"/>
          <w:sz w:val="22"/>
          <w:shd w:val="clear" w:color="auto" w:fill="FFFFFF"/>
        </w:rPr>
        <w:t>号</w:t>
      </w:r>
    </w:p>
    <w:tbl>
      <w:tblPr>
        <w:tblStyle w:val="5"/>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pPr>
              <w:snapToGrid w:val="0"/>
              <w:spacing w:line="220" w:lineRule="atLeast"/>
              <w:jc w:val="center"/>
              <w:rPr>
                <w:rFonts w:ascii="宋体" w:hAnsi="宋体"/>
                <w:sz w:val="24"/>
              </w:rPr>
            </w:pPr>
            <w:r>
              <w:rPr>
                <w:rFonts w:ascii="宋体" w:hAnsi="宋体"/>
                <w:sz w:val="24"/>
              </w:rPr>
              <w:t>当</w:t>
            </w:r>
          </w:p>
          <w:p>
            <w:pPr>
              <w:snapToGrid w:val="0"/>
              <w:spacing w:line="220" w:lineRule="atLeast"/>
              <w:jc w:val="center"/>
              <w:rPr>
                <w:rFonts w:ascii="宋体" w:hAnsi="宋体"/>
                <w:sz w:val="24"/>
              </w:rPr>
            </w:pPr>
            <w:r>
              <w:rPr>
                <w:rFonts w:ascii="宋体" w:hAnsi="宋体"/>
                <w:sz w:val="24"/>
              </w:rPr>
              <w:t>事</w:t>
            </w:r>
          </w:p>
          <w:p>
            <w:pPr>
              <w:snapToGrid w:val="0"/>
              <w:spacing w:line="220" w:lineRule="atLeast"/>
              <w:jc w:val="center"/>
              <w:rPr>
                <w:rFonts w:ascii="宋体" w:hAnsi="宋体"/>
                <w:sz w:val="24"/>
              </w:rPr>
            </w:pPr>
            <w:r>
              <w:rPr>
                <w:rFonts w:ascii="宋体" w:hAnsi="宋体"/>
                <w:sz w:val="24"/>
              </w:rPr>
              <w:t>人</w:t>
            </w:r>
          </w:p>
        </w:tc>
        <w:tc>
          <w:tcPr>
            <w:tcW w:w="567" w:type="dxa"/>
            <w:vMerge w:val="restart"/>
            <w:vAlign w:val="center"/>
          </w:tcPr>
          <w:p>
            <w:pPr>
              <w:snapToGrid w:val="0"/>
              <w:spacing w:line="220" w:lineRule="atLeast"/>
              <w:jc w:val="center"/>
              <w:rPr>
                <w:rFonts w:ascii="宋体" w:hAnsi="宋体"/>
                <w:sz w:val="24"/>
              </w:rPr>
            </w:pPr>
            <w:r>
              <w:rPr>
                <w:rFonts w:ascii="宋体" w:hAnsi="宋体"/>
                <w:sz w:val="24"/>
              </w:rPr>
              <w:t>个人</w:t>
            </w:r>
          </w:p>
        </w:tc>
        <w:tc>
          <w:tcPr>
            <w:tcW w:w="1597" w:type="dxa"/>
            <w:vAlign w:val="center"/>
          </w:tcPr>
          <w:p>
            <w:pPr>
              <w:snapToGrid w:val="0"/>
              <w:spacing w:line="220" w:lineRule="atLeast"/>
              <w:rPr>
                <w:rFonts w:ascii="宋体" w:hAnsi="宋体"/>
                <w:sz w:val="24"/>
              </w:rPr>
            </w:pPr>
            <w:r>
              <w:rPr>
                <w:rFonts w:ascii="宋体" w:hAnsi="宋体"/>
                <w:sz w:val="24"/>
              </w:rPr>
              <w:t xml:space="preserve"> 姓 　 名</w:t>
            </w:r>
          </w:p>
        </w:tc>
        <w:tc>
          <w:tcPr>
            <w:tcW w:w="2504" w:type="dxa"/>
            <w:gridSpan w:val="2"/>
            <w:vAlign w:val="center"/>
          </w:tcPr>
          <w:p>
            <w:pPr>
              <w:snapToGrid w:val="0"/>
              <w:spacing w:line="220" w:lineRule="atLeast"/>
              <w:ind w:firstLine="850" w:firstLineChars="500"/>
              <w:jc w:val="left"/>
              <w:rPr>
                <w:rFonts w:ascii="宋体" w:hAnsi="宋体"/>
                <w:sz w:val="24"/>
              </w:rPr>
            </w:pPr>
            <w:r>
              <w:rPr>
                <w:rFonts w:ascii="sans-serif" w:hAnsi="sans-serif" w:eastAsia="sans-serif" w:cs="sans-serif"/>
                <w:i w:val="0"/>
                <w:iCs w:val="0"/>
                <w:caps w:val="0"/>
                <w:spacing w:val="0"/>
                <w:sz w:val="17"/>
                <w:szCs w:val="17"/>
                <w:shd w:val="clear" w:fill="FFFFFF"/>
              </w:rPr>
              <w:t>张波</w:t>
            </w:r>
          </w:p>
        </w:tc>
        <w:tc>
          <w:tcPr>
            <w:tcW w:w="1559" w:type="dxa"/>
            <w:vAlign w:val="center"/>
          </w:tcPr>
          <w:p>
            <w:pPr>
              <w:snapToGrid w:val="0"/>
              <w:spacing w:line="220" w:lineRule="atLeast"/>
              <w:jc w:val="center"/>
              <w:rPr>
                <w:rFonts w:ascii="宋体" w:hAnsi="宋体"/>
                <w:sz w:val="24"/>
              </w:rPr>
            </w:pPr>
            <w:r>
              <w:rPr>
                <w:rFonts w:ascii="宋体" w:hAnsi="宋体"/>
                <w:sz w:val="24"/>
              </w:rPr>
              <w:t>身份证件号</w:t>
            </w:r>
          </w:p>
        </w:tc>
        <w:tc>
          <w:tcPr>
            <w:tcW w:w="1701" w:type="dxa"/>
            <w:vAlign w:val="center"/>
          </w:tcPr>
          <w:p>
            <w:pPr>
              <w:snapToGrid w:val="0"/>
              <w:spacing w:line="220" w:lineRule="atLeast"/>
              <w:jc w:val="center"/>
              <w:rPr>
                <w:rFonts w:ascii="宋体" w:hAnsi="宋体"/>
                <w:sz w:val="24"/>
              </w:rPr>
            </w:pPr>
            <w:r>
              <w:rPr>
                <w:rFonts w:ascii="sans-serif" w:hAnsi="sans-serif" w:eastAsia="sans-serif" w:cs="sans-serif"/>
                <w:i w:val="0"/>
                <w:iCs w:val="0"/>
                <w:caps w:val="0"/>
                <w:spacing w:val="0"/>
                <w:sz w:val="17"/>
                <w:szCs w:val="17"/>
                <w:shd w:val="clear" w:fill="FFFFFF"/>
              </w:rPr>
              <w:t>4525</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0213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pPr>
              <w:snapToGrid w:val="0"/>
              <w:spacing w:line="220" w:lineRule="atLeast"/>
              <w:jc w:val="center"/>
              <w:rPr>
                <w:rFonts w:ascii="宋体" w:hAnsi="宋体"/>
                <w:sz w:val="24"/>
              </w:rPr>
            </w:pPr>
          </w:p>
        </w:tc>
        <w:tc>
          <w:tcPr>
            <w:tcW w:w="567" w:type="dxa"/>
            <w:vMerge w:val="continue"/>
            <w:vAlign w:val="center"/>
          </w:tcPr>
          <w:p>
            <w:pPr>
              <w:snapToGrid w:val="0"/>
              <w:spacing w:line="220" w:lineRule="atLeast"/>
              <w:rPr>
                <w:rFonts w:ascii="宋体" w:hAnsi="宋体"/>
                <w:spacing w:val="-20"/>
                <w:sz w:val="24"/>
              </w:rPr>
            </w:pPr>
          </w:p>
        </w:tc>
        <w:tc>
          <w:tcPr>
            <w:tcW w:w="1597" w:type="dxa"/>
            <w:vAlign w:val="center"/>
          </w:tcPr>
          <w:p>
            <w:pPr>
              <w:snapToGrid w:val="0"/>
              <w:spacing w:line="220" w:lineRule="atLeast"/>
              <w:rPr>
                <w:rFonts w:ascii="宋体" w:hAnsi="宋体"/>
                <w:sz w:val="24"/>
              </w:rPr>
            </w:pPr>
            <w:r>
              <w:rPr>
                <w:rFonts w:ascii="宋体" w:hAnsi="宋体"/>
                <w:sz w:val="24"/>
              </w:rPr>
              <w:t xml:space="preserve"> </w:t>
            </w:r>
            <w:r>
              <w:rPr>
                <w:rFonts w:hint="eastAsia" w:ascii="宋体" w:hAnsi="宋体"/>
                <w:sz w:val="24"/>
              </w:rPr>
              <w:t>住    址</w:t>
            </w:r>
          </w:p>
        </w:tc>
        <w:tc>
          <w:tcPr>
            <w:tcW w:w="2504" w:type="dxa"/>
            <w:gridSpan w:val="2"/>
            <w:vAlign w:val="center"/>
          </w:tcPr>
          <w:p>
            <w:pPr>
              <w:snapToGrid w:val="0"/>
              <w:spacing w:line="220" w:lineRule="atLeast"/>
              <w:jc w:val="center"/>
              <w:rPr>
                <w:rFonts w:hint="default" w:ascii="宋体" w:hAnsi="宋体" w:eastAsia="宋体"/>
                <w:sz w:val="24"/>
                <w:lang w:val="en-US" w:eastAsia="zh-CN"/>
              </w:rPr>
            </w:pPr>
            <w:r>
              <w:rPr>
                <w:rFonts w:ascii="sans-serif" w:hAnsi="sans-serif" w:eastAsia="sans-serif" w:cs="sans-serif"/>
                <w:i w:val="0"/>
                <w:iCs w:val="0"/>
                <w:caps w:val="0"/>
                <w:spacing w:val="0"/>
                <w:sz w:val="17"/>
                <w:szCs w:val="17"/>
                <w:shd w:val="clear" w:fill="FFFFFF"/>
              </w:rPr>
              <w:t>广西玉林市</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pPr>
              <w:snapToGrid w:val="0"/>
              <w:spacing w:line="220" w:lineRule="atLeast"/>
              <w:ind w:left="120" w:hanging="120" w:hangingChars="50"/>
              <w:jc w:val="center"/>
              <w:rPr>
                <w:rFonts w:ascii="宋体" w:hAnsi="宋体"/>
                <w:sz w:val="24"/>
              </w:rPr>
            </w:pPr>
            <w:r>
              <w:rPr>
                <w:rFonts w:ascii="宋体" w:hAnsi="宋体"/>
                <w:sz w:val="24"/>
              </w:rPr>
              <w:t>联系电话</w:t>
            </w:r>
          </w:p>
        </w:tc>
        <w:tc>
          <w:tcPr>
            <w:tcW w:w="1701" w:type="dxa"/>
            <w:vAlign w:val="center"/>
          </w:tcPr>
          <w:p>
            <w:pPr>
              <w:widowControl/>
              <w:shd w:val="clear" w:color="auto" w:fill="FFFFFF"/>
              <w:jc w:val="center"/>
              <w:rPr>
                <w:rFonts w:ascii="宋体" w:hAnsi="宋体"/>
                <w:sz w:val="24"/>
              </w:rPr>
            </w:pPr>
            <w:r>
              <w:rPr>
                <w:rFonts w:ascii="sans-serif" w:hAnsi="sans-serif" w:eastAsia="sans-serif" w:cs="sans-serif"/>
                <w:i w:val="0"/>
                <w:iCs w:val="0"/>
                <w:caps w:val="0"/>
                <w:spacing w:val="0"/>
                <w:sz w:val="17"/>
                <w:szCs w:val="17"/>
                <w:shd w:val="clear" w:fill="FFFFFF"/>
              </w:rPr>
              <w:t>135</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1034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pPr>
              <w:snapToGrid w:val="0"/>
              <w:spacing w:line="220" w:lineRule="atLeast"/>
              <w:jc w:val="center"/>
              <w:rPr>
                <w:rFonts w:ascii="宋体" w:hAnsi="宋体"/>
                <w:sz w:val="24"/>
              </w:rPr>
            </w:pPr>
          </w:p>
        </w:tc>
        <w:tc>
          <w:tcPr>
            <w:tcW w:w="567" w:type="dxa"/>
            <w:vMerge w:val="restart"/>
            <w:vAlign w:val="center"/>
          </w:tcPr>
          <w:p>
            <w:pPr>
              <w:snapToGrid w:val="0"/>
              <w:spacing w:line="220" w:lineRule="atLeast"/>
              <w:jc w:val="center"/>
              <w:rPr>
                <w:rFonts w:ascii="宋体" w:hAnsi="宋体"/>
                <w:sz w:val="24"/>
              </w:rPr>
            </w:pPr>
            <w:r>
              <w:rPr>
                <w:rFonts w:ascii="宋体" w:hAnsi="宋体"/>
                <w:spacing w:val="-20"/>
                <w:sz w:val="24"/>
              </w:rPr>
              <w:t>单位</w:t>
            </w:r>
          </w:p>
        </w:tc>
        <w:tc>
          <w:tcPr>
            <w:tcW w:w="1597" w:type="dxa"/>
            <w:vAlign w:val="center"/>
          </w:tcPr>
          <w:p>
            <w:pPr>
              <w:snapToGrid w:val="0"/>
              <w:spacing w:line="300" w:lineRule="exact"/>
              <w:rPr>
                <w:rFonts w:ascii="宋体" w:hAnsi="宋体"/>
                <w:sz w:val="24"/>
              </w:rPr>
            </w:pPr>
            <w:r>
              <w:rPr>
                <w:rFonts w:ascii="宋体" w:hAnsi="宋体"/>
                <w:sz w:val="24"/>
              </w:rPr>
              <w:t xml:space="preserve"> 名 　 称</w:t>
            </w:r>
          </w:p>
        </w:tc>
        <w:tc>
          <w:tcPr>
            <w:tcW w:w="5764" w:type="dxa"/>
            <w:gridSpan w:val="4"/>
            <w:vAlign w:val="center"/>
          </w:tcPr>
          <w:p>
            <w:pPr>
              <w:snapToGrid w:val="0"/>
              <w:spacing w:line="300" w:lineRule="exact"/>
              <w:jc w:val="center"/>
              <w:rPr>
                <w:rFonts w:ascii="宋体" w:hAnsi="宋体"/>
                <w:sz w:val="24"/>
              </w:rPr>
            </w:pPr>
            <w:r>
              <w:rPr>
                <w:rFonts w:hint="eastAsia" w:ascii="Arial" w:hAnsi="Arial" w:cs="Arial"/>
                <w:sz w:val="22"/>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pPr>
              <w:snapToGrid w:val="0"/>
              <w:spacing w:line="220" w:lineRule="atLeast"/>
              <w:jc w:val="center"/>
              <w:rPr>
                <w:rFonts w:ascii="宋体" w:hAnsi="宋体"/>
                <w:sz w:val="24"/>
              </w:rPr>
            </w:pPr>
          </w:p>
        </w:tc>
        <w:tc>
          <w:tcPr>
            <w:tcW w:w="567" w:type="dxa"/>
            <w:vMerge w:val="continue"/>
            <w:vAlign w:val="center"/>
          </w:tcPr>
          <w:p>
            <w:pPr>
              <w:snapToGrid w:val="0"/>
              <w:spacing w:line="220" w:lineRule="atLeast"/>
              <w:jc w:val="center"/>
              <w:rPr>
                <w:rFonts w:ascii="宋体" w:hAnsi="宋体"/>
                <w:sz w:val="24"/>
              </w:rPr>
            </w:pPr>
          </w:p>
        </w:tc>
        <w:tc>
          <w:tcPr>
            <w:tcW w:w="1597" w:type="dxa"/>
            <w:vAlign w:val="center"/>
          </w:tcPr>
          <w:p>
            <w:pPr>
              <w:snapToGrid w:val="0"/>
              <w:spacing w:line="300" w:lineRule="exact"/>
              <w:ind w:firstLine="120" w:firstLineChars="50"/>
              <w:rPr>
                <w:rFonts w:ascii="宋体" w:hAnsi="宋体"/>
                <w:sz w:val="24"/>
              </w:rPr>
            </w:pPr>
            <w:r>
              <w:rPr>
                <w:rFonts w:hint="eastAsia" w:ascii="宋体" w:hAnsi="宋体"/>
                <w:sz w:val="24"/>
              </w:rPr>
              <w:t>地    址</w:t>
            </w:r>
          </w:p>
        </w:tc>
        <w:tc>
          <w:tcPr>
            <w:tcW w:w="5764" w:type="dxa"/>
            <w:gridSpan w:val="4"/>
            <w:vAlign w:val="center"/>
          </w:tcPr>
          <w:p>
            <w:pPr>
              <w:snapToGrid w:val="0"/>
              <w:spacing w:line="300" w:lineRule="exact"/>
              <w:jc w:val="center"/>
              <w:rPr>
                <w:rFonts w:ascii="宋体" w:hAnsi="宋体"/>
                <w:sz w:val="24"/>
              </w:rPr>
            </w:pPr>
            <w:r>
              <w:rPr>
                <w:rFonts w:hint="eastAsia" w:ascii="Arial" w:hAnsi="Arial" w:cs="Arial"/>
                <w:sz w:val="22"/>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pPr>
              <w:snapToGrid w:val="0"/>
              <w:spacing w:line="220" w:lineRule="atLeast"/>
              <w:jc w:val="center"/>
              <w:rPr>
                <w:rFonts w:ascii="宋体" w:hAnsi="宋体"/>
                <w:sz w:val="24"/>
              </w:rPr>
            </w:pPr>
          </w:p>
        </w:tc>
        <w:tc>
          <w:tcPr>
            <w:tcW w:w="567" w:type="dxa"/>
            <w:vMerge w:val="continue"/>
            <w:vAlign w:val="center"/>
          </w:tcPr>
          <w:p>
            <w:pPr>
              <w:snapToGrid w:val="0"/>
              <w:spacing w:line="220" w:lineRule="atLeast"/>
              <w:rPr>
                <w:rFonts w:ascii="宋体" w:hAnsi="宋体"/>
                <w:sz w:val="24"/>
              </w:rPr>
            </w:pPr>
          </w:p>
        </w:tc>
        <w:tc>
          <w:tcPr>
            <w:tcW w:w="1597" w:type="dxa"/>
            <w:vAlign w:val="center"/>
          </w:tcPr>
          <w:p>
            <w:pPr>
              <w:snapToGrid w:val="0"/>
              <w:spacing w:line="300" w:lineRule="exact"/>
              <w:rPr>
                <w:rFonts w:ascii="宋体" w:hAnsi="宋体"/>
                <w:sz w:val="24"/>
              </w:rPr>
            </w:pPr>
            <w:r>
              <w:rPr>
                <w:rFonts w:ascii="宋体" w:hAnsi="宋体"/>
                <w:sz w:val="24"/>
              </w:rPr>
              <w:t xml:space="preserve"> 联系电话</w:t>
            </w:r>
          </w:p>
        </w:tc>
        <w:tc>
          <w:tcPr>
            <w:tcW w:w="2504" w:type="dxa"/>
            <w:gridSpan w:val="2"/>
            <w:vAlign w:val="center"/>
          </w:tcPr>
          <w:p>
            <w:pPr>
              <w:snapToGrid w:val="0"/>
              <w:spacing w:line="300" w:lineRule="exact"/>
              <w:jc w:val="center"/>
              <w:rPr>
                <w:rFonts w:ascii="宋体" w:hAnsi="宋体"/>
                <w:sz w:val="24"/>
              </w:rPr>
            </w:pPr>
            <w:r>
              <w:rPr>
                <w:rFonts w:ascii="Arial" w:hAnsi="Arial" w:cs="Arial"/>
                <w:sz w:val="22"/>
                <w:shd w:val="clear" w:color="auto" w:fill="FFFFFF"/>
              </w:rPr>
              <w:t>/</w:t>
            </w:r>
          </w:p>
        </w:tc>
        <w:tc>
          <w:tcPr>
            <w:tcW w:w="1559" w:type="dxa"/>
            <w:vAlign w:val="center"/>
          </w:tcPr>
          <w:p>
            <w:pPr>
              <w:snapToGrid w:val="0"/>
              <w:spacing w:line="300" w:lineRule="exact"/>
              <w:ind w:left="120" w:hanging="120" w:hangingChars="50"/>
              <w:rPr>
                <w:rFonts w:ascii="宋体" w:hAnsi="宋体"/>
                <w:sz w:val="24"/>
              </w:rPr>
            </w:pPr>
            <w:r>
              <w:rPr>
                <w:rFonts w:ascii="宋体" w:hAnsi="宋体"/>
                <w:sz w:val="24"/>
              </w:rPr>
              <w:t xml:space="preserve"> 法定代表人</w:t>
            </w:r>
          </w:p>
        </w:tc>
        <w:tc>
          <w:tcPr>
            <w:tcW w:w="1701" w:type="dxa"/>
            <w:vAlign w:val="center"/>
          </w:tcPr>
          <w:p>
            <w:pPr>
              <w:snapToGrid w:val="0"/>
              <w:spacing w:line="300" w:lineRule="exact"/>
              <w:jc w:val="center"/>
              <w:rPr>
                <w:rFonts w:ascii="宋体" w:hAnsi="宋体"/>
                <w:sz w:val="24"/>
              </w:rPr>
            </w:pPr>
            <w:r>
              <w:rPr>
                <w:rFonts w:hint="eastAsia" w:ascii="Arial" w:hAnsi="Arial" w:cs="Arial"/>
                <w:sz w:val="22"/>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pPr>
              <w:snapToGrid w:val="0"/>
              <w:spacing w:line="220" w:lineRule="atLeast"/>
              <w:jc w:val="center"/>
              <w:rPr>
                <w:rFonts w:ascii="宋体" w:hAnsi="宋体"/>
                <w:sz w:val="24"/>
              </w:rPr>
            </w:pPr>
          </w:p>
        </w:tc>
        <w:tc>
          <w:tcPr>
            <w:tcW w:w="567" w:type="dxa"/>
            <w:vMerge w:val="continue"/>
            <w:vAlign w:val="center"/>
          </w:tcPr>
          <w:p>
            <w:pPr>
              <w:snapToGrid w:val="0"/>
              <w:spacing w:line="220" w:lineRule="atLeast"/>
              <w:rPr>
                <w:rFonts w:ascii="宋体" w:hAnsi="宋体"/>
                <w:sz w:val="24"/>
              </w:rPr>
            </w:pPr>
          </w:p>
        </w:tc>
        <w:tc>
          <w:tcPr>
            <w:tcW w:w="2884" w:type="dxa"/>
            <w:gridSpan w:val="2"/>
            <w:vAlign w:val="center"/>
          </w:tcPr>
          <w:p>
            <w:pPr>
              <w:snapToGrid w:val="0"/>
              <w:spacing w:line="300" w:lineRule="exact"/>
              <w:jc w:val="center"/>
              <w:rPr>
                <w:rFonts w:ascii="宋体" w:hAnsi="宋体"/>
                <w:sz w:val="24"/>
              </w:rPr>
            </w:pPr>
            <w:r>
              <w:rPr>
                <w:rFonts w:ascii="宋体" w:hAnsi="宋体"/>
                <w:sz w:val="24"/>
              </w:rPr>
              <w:t>统一社会信用代码</w:t>
            </w:r>
          </w:p>
        </w:tc>
        <w:tc>
          <w:tcPr>
            <w:tcW w:w="4477" w:type="dxa"/>
            <w:gridSpan w:val="3"/>
            <w:vAlign w:val="center"/>
          </w:tcPr>
          <w:p>
            <w:pPr>
              <w:snapToGrid w:val="0"/>
              <w:spacing w:line="300" w:lineRule="exact"/>
              <w:jc w:val="center"/>
              <w:rPr>
                <w:rFonts w:ascii="宋体" w:hAnsi="宋体"/>
                <w:sz w:val="24"/>
              </w:rPr>
            </w:pPr>
            <w:r>
              <w:rPr>
                <w:rFonts w:ascii="Arial" w:hAnsi="Arial" w:cs="Arial"/>
                <w:sz w:val="22"/>
                <w:shd w:val="clear" w:color="auto" w:fill="FFFFFF"/>
              </w:rPr>
              <w:t>/</w:t>
            </w:r>
          </w:p>
        </w:tc>
      </w:tr>
    </w:tbl>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ascii="sans-serif" w:hAnsi="sans-serif" w:eastAsia="sans-serif" w:cs="sans-serif"/>
          <w:kern w:val="0"/>
          <w:sz w:val="17"/>
          <w:szCs w:val="17"/>
          <w:shd w:val="clear" w:fill="FFFFFF"/>
          <w:lang w:val="en-US" w:eastAsia="zh-CN" w:bidi="ar"/>
        </w:rPr>
        <w:t>一、违法事实。</w:t>
      </w:r>
      <w:r>
        <w:rPr>
          <w:rFonts w:hint="default" w:ascii="sans-serif" w:hAnsi="sans-serif" w:eastAsia="sans-serif" w:cs="sans-serif"/>
          <w:kern w:val="0"/>
          <w:sz w:val="17"/>
          <w:szCs w:val="17"/>
          <w:shd w:val="clear" w:fill="FFFFFF"/>
          <w:lang w:val="en-US" w:eastAsia="zh-CN" w:bidi="ar"/>
        </w:rPr>
        <w:t xml:space="preserve"> 2025年 2月 25日</w:t>
      </w:r>
      <w:bookmarkStart w:id="0" w:name="_GoBack"/>
      <w:bookmarkEnd w:id="0"/>
      <w:r>
        <w:rPr>
          <w:rFonts w:hint="default" w:ascii="sans-serif" w:hAnsi="sans-serif" w:eastAsia="sans-serif" w:cs="sans-serif"/>
          <w:kern w:val="0"/>
          <w:sz w:val="17"/>
          <w:szCs w:val="17"/>
          <w:shd w:val="clear" w:fill="FFFFFF"/>
          <w:lang w:val="en-US" w:eastAsia="zh-CN" w:bidi="ar"/>
        </w:rPr>
        <w:t xml:space="preserve"> 9时 40分，玉林市交通运输局执法人员路政执法巡查中，发现 S206线 K345+750左侧处有施工人员未经许可擅自挖掘公路路肩。经玉林市交通运输局执法人员杨家萌、谢东朗与现场施工负责人张波共同对现场进行勘验确定：当事人张波为了方便水平定向机作业挖掘公路路肩埋设电力管道，分别在路肩开挖了 3处基坑，3处基坑长宽深均相同，均为 4米，宽 1.5米，深 3米，3处共计挖掘 54平方米，第一处是 S206线 K345+750左侧、第二处是 S206线 K345+850左侧、第三处是 S206线 K346+050左侧，管线接口终点在 S206线 K346+185左侧，共埋设了 435米，埋设电力管道规格为：160mm×600mm双管，该施工行为未办理施工许可。执法人员另制作了《现场勘验平面图》1份，并对现场进行了拍照取证。当事人的行为构成擅自占用、挖掘公路或公路用地，违法程度为情节特别严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二、证据。上述违法事实有现场笔录、勘验笔录、询问笔录、现场照片、现场照片、当事人身份证复制件、现场勘验平面图证明。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三、陈述申辩及听证情况。本机关已依法告知当事人具有陈述，申辩和申请听证的权利，当事人自愿放弃陈述，申辩和听证的权利。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四、法律依据。你（单位）的行为违反了《中华人民共和国公路法》第四十四条第一款的规定。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五、处罚决定。依据《中华人民共和国公路法》第七十六条第一项的规定，参照《广西壮族自治区公路行政处罚裁量权基准》（桂交规〔2023〕1号）的规定。本机关依法作出罚款人民币壹万零壹佰元整（¥10100）的处罚决定。</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玉林市交通运输局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kern w:val="0"/>
          <w:sz w:val="17"/>
          <w:szCs w:val="17"/>
          <w:shd w:val="clear" w:fill="FFFFFF"/>
          <w:lang w:val="en-US" w:eastAsia="zh-CN" w:bidi="ar"/>
        </w:rPr>
        <w:t xml:space="preserve"> 2025年 03月 26日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pPr>
        <w:widowControl/>
        <w:shd w:val="clear" w:color="auto" w:fill="FFFFFF"/>
        <w:jc w:val="right"/>
        <w:rPr>
          <w:rFonts w:ascii="宋体" w:hAnsi="宋体" w:eastAsia="宋体" w:cs="宋体"/>
          <w:kern w:val="0"/>
          <w:sz w:val="24"/>
          <w:szCs w:val="24"/>
        </w:rPr>
      </w:pPr>
    </w:p>
    <w:p>
      <w:pPr>
        <w:widowControl/>
        <w:shd w:val="clear" w:color="auto" w:fill="FFFFFF"/>
        <w:jc w:val="right"/>
        <w:rPr>
          <w:rFonts w:ascii="宋体" w:hAnsi="宋体" w:eastAsia="宋体" w:cs="宋体"/>
          <w:kern w:val="0"/>
          <w:sz w:val="24"/>
          <w:szCs w:val="24"/>
        </w:rPr>
      </w:pPr>
    </w:p>
    <w:p>
      <w:pPr>
        <w:widowControl/>
        <w:shd w:val="clear" w:color="auto" w:fill="FFFFFF"/>
        <w:jc w:val="left"/>
        <w:rPr>
          <w:rFonts w:ascii="Arial" w:hAnsi="Arial" w:eastAsia="宋体" w:cs="Arial"/>
          <w:kern w:val="0"/>
          <w:sz w:val="22"/>
        </w:rPr>
      </w:pPr>
      <w:r>
        <w:rPr>
          <w:rFonts w:ascii="Arial" w:hAnsi="Arial" w:cs="Arial"/>
          <w:sz w:val="22"/>
          <w:shd w:val="clear" w:color="auto" w:fill="FFFFFF"/>
        </w:rPr>
        <w:t>（本文书一式两份：一份存根，一份交当事人或其代理人。法律条文具体内容详见附页）</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5cc53f03-d309-4961-9306-103e88edff16"/>
  </w:docVars>
  <w:rsids>
    <w:rsidRoot w:val="003B3039"/>
    <w:rsid w:val="00022A43"/>
    <w:rsid w:val="00027F3E"/>
    <w:rsid w:val="00055B45"/>
    <w:rsid w:val="000610A4"/>
    <w:rsid w:val="00093C76"/>
    <w:rsid w:val="000A3020"/>
    <w:rsid w:val="000D0FC4"/>
    <w:rsid w:val="000D5055"/>
    <w:rsid w:val="000D754B"/>
    <w:rsid w:val="000E01D7"/>
    <w:rsid w:val="000E5B8F"/>
    <w:rsid w:val="000F4DFB"/>
    <w:rsid w:val="00123451"/>
    <w:rsid w:val="001A4223"/>
    <w:rsid w:val="001C3B45"/>
    <w:rsid w:val="001F56E3"/>
    <w:rsid w:val="0021577B"/>
    <w:rsid w:val="00246E99"/>
    <w:rsid w:val="00253E87"/>
    <w:rsid w:val="00273E0B"/>
    <w:rsid w:val="0028459D"/>
    <w:rsid w:val="002B448F"/>
    <w:rsid w:val="00300A26"/>
    <w:rsid w:val="00342BDA"/>
    <w:rsid w:val="00365D23"/>
    <w:rsid w:val="003A6CFC"/>
    <w:rsid w:val="003B3039"/>
    <w:rsid w:val="004661BF"/>
    <w:rsid w:val="004848F5"/>
    <w:rsid w:val="00484A3A"/>
    <w:rsid w:val="004A5BEF"/>
    <w:rsid w:val="004C17EC"/>
    <w:rsid w:val="004D1C73"/>
    <w:rsid w:val="0053659F"/>
    <w:rsid w:val="00592076"/>
    <w:rsid w:val="005B7737"/>
    <w:rsid w:val="005C690D"/>
    <w:rsid w:val="005F1717"/>
    <w:rsid w:val="00640AFE"/>
    <w:rsid w:val="00645604"/>
    <w:rsid w:val="006E3861"/>
    <w:rsid w:val="0074124D"/>
    <w:rsid w:val="00744A09"/>
    <w:rsid w:val="007468E0"/>
    <w:rsid w:val="00780697"/>
    <w:rsid w:val="007B45B0"/>
    <w:rsid w:val="007C309D"/>
    <w:rsid w:val="007D2428"/>
    <w:rsid w:val="00803AA7"/>
    <w:rsid w:val="00834DD5"/>
    <w:rsid w:val="008634DE"/>
    <w:rsid w:val="00872868"/>
    <w:rsid w:val="008B3D2D"/>
    <w:rsid w:val="008B4B10"/>
    <w:rsid w:val="008F4A19"/>
    <w:rsid w:val="008F61DB"/>
    <w:rsid w:val="00944508"/>
    <w:rsid w:val="009520B5"/>
    <w:rsid w:val="009C2353"/>
    <w:rsid w:val="009D3ABC"/>
    <w:rsid w:val="00A02809"/>
    <w:rsid w:val="00A81674"/>
    <w:rsid w:val="00B075B3"/>
    <w:rsid w:val="00B25926"/>
    <w:rsid w:val="00B52FDD"/>
    <w:rsid w:val="00B672C7"/>
    <w:rsid w:val="00BA4DE1"/>
    <w:rsid w:val="00BD6F67"/>
    <w:rsid w:val="00BD77EC"/>
    <w:rsid w:val="00BE19CE"/>
    <w:rsid w:val="00BF00C1"/>
    <w:rsid w:val="00BF1161"/>
    <w:rsid w:val="00C21904"/>
    <w:rsid w:val="00C25BC2"/>
    <w:rsid w:val="00C25FD5"/>
    <w:rsid w:val="00C3200E"/>
    <w:rsid w:val="00C41302"/>
    <w:rsid w:val="00C62CE9"/>
    <w:rsid w:val="00CF0C28"/>
    <w:rsid w:val="00CF720E"/>
    <w:rsid w:val="00DF00B9"/>
    <w:rsid w:val="00E24348"/>
    <w:rsid w:val="00E50ECD"/>
    <w:rsid w:val="00E77B94"/>
    <w:rsid w:val="00EA2588"/>
    <w:rsid w:val="00EC316E"/>
    <w:rsid w:val="00EC7BAA"/>
    <w:rsid w:val="00EE4171"/>
    <w:rsid w:val="00EF5CEB"/>
    <w:rsid w:val="00EF6E0C"/>
    <w:rsid w:val="00F3133C"/>
    <w:rsid w:val="00F70145"/>
    <w:rsid w:val="00FA3274"/>
    <w:rsid w:val="00FE6772"/>
    <w:rsid w:val="0F701F03"/>
    <w:rsid w:val="33FA2B40"/>
    <w:rsid w:val="344844F9"/>
    <w:rsid w:val="43B4374B"/>
    <w:rsid w:val="6C882BCC"/>
    <w:rsid w:val="716F4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semiHidden/>
    <w:unhideWhenUsed/>
    <w:qFormat/>
    <w:uiPriority w:val="99"/>
    <w:pPr>
      <w:ind w:left="100" w:leftChars="25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日期 Char"/>
    <w:basedOn w:val="6"/>
    <w:link w:val="2"/>
    <w:semiHidden/>
    <w:qFormat/>
    <w:uiPriority w:val="99"/>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970</Words>
  <Characters>1106</Characters>
  <Lines>7</Lines>
  <Paragraphs>2</Paragraphs>
  <TotalTime>102</TotalTime>
  <ScaleCrop>false</ScaleCrop>
  <LinksUpToDate>false</LinksUpToDate>
  <CharactersWithSpaces>1155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2023-07-31T02:17:00Z</dcterms:created>
  <dc:creator>Windows</dc:creator>
  <cp:lastModifiedBy>赖海娇</cp:lastModifiedBy>
  <dcterms:modified xsi:type="dcterms:W3CDTF">2025-03-28T03:54:42Z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FE55001D793D4FC383169A3F8C1DD9F4_12</vt:lpwstr>
  </property>
</Properties>
</file>