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34DE" w:rsidRDefault="008634DE" w:rsidP="008634DE">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rsidR="009520B5" w:rsidRDefault="0016526E" w:rsidP="0016526E">
      <w:pPr>
        <w:ind w:firstLineChars="2100" w:firstLine="5040"/>
        <w:rPr>
          <w:rFonts w:ascii="Arial" w:hAnsi="Arial" w:cs="Arial"/>
          <w:sz w:val="22"/>
          <w:shd w:val="clear" w:color="auto" w:fill="FFFFFF"/>
        </w:rPr>
      </w:pPr>
      <w:r>
        <w:rPr>
          <w:rFonts w:ascii="宋体" w:hAnsi="宋体" w:hint="eastAsia"/>
          <w:bCs/>
          <w:kern w:val="0"/>
          <w:sz w:val="24"/>
          <w:u w:val="single"/>
        </w:rPr>
        <w:t>桂玉交运政</w:t>
      </w:r>
      <w:r>
        <w:rPr>
          <w:rFonts w:ascii="宋体" w:hAnsi="宋体" w:hint="eastAsia"/>
          <w:bCs/>
          <w:kern w:val="0"/>
          <w:sz w:val="24"/>
        </w:rPr>
        <w:t>罚</w:t>
      </w:r>
      <w:r w:rsidR="009520B5" w:rsidRPr="00B855C1">
        <w:rPr>
          <w:rFonts w:ascii="宋体" w:hAnsi="宋体" w:hint="eastAsia"/>
          <w:bCs/>
          <w:sz w:val="24"/>
        </w:rPr>
        <w:t>〔</w:t>
      </w:r>
      <w:r w:rsidR="00D975FC">
        <w:rPr>
          <w:rFonts w:ascii="宋体" w:hAnsi="宋体" w:hint="eastAsia"/>
          <w:bCs/>
          <w:sz w:val="24"/>
        </w:rPr>
        <w:t>202</w:t>
      </w:r>
      <w:r w:rsidR="00FD14B8">
        <w:rPr>
          <w:rFonts w:ascii="宋体" w:hAnsi="宋体"/>
          <w:bCs/>
          <w:sz w:val="24"/>
        </w:rPr>
        <w:t>6</w:t>
      </w:r>
      <w:r w:rsidR="009520B5" w:rsidRPr="00B855C1">
        <w:rPr>
          <w:rFonts w:ascii="宋体" w:hAnsi="宋体" w:hint="eastAsia"/>
          <w:bCs/>
          <w:sz w:val="24"/>
        </w:rPr>
        <w:t>〕</w:t>
      </w:r>
      <w:r w:rsidR="00D975FC">
        <w:rPr>
          <w:rFonts w:ascii="宋体" w:hAnsi="宋体"/>
          <w:bCs/>
          <w:sz w:val="24"/>
          <w:u w:val="single"/>
        </w:rPr>
        <w:t>0</w:t>
      </w:r>
      <w:r w:rsidR="00AF0020">
        <w:rPr>
          <w:rFonts w:ascii="宋体" w:hAnsi="宋体"/>
          <w:bCs/>
          <w:sz w:val="24"/>
          <w:u w:val="single"/>
        </w:rPr>
        <w:t>78</w:t>
      </w:r>
      <w:r w:rsidR="009520B5">
        <w:rPr>
          <w:rFonts w:ascii="Arial" w:hAnsi="Arial" w:cs="Arial"/>
          <w:sz w:val="22"/>
          <w:shd w:val="clear" w:color="auto" w:fill="FFFFFF"/>
        </w:rPr>
        <w:t>号</w:t>
      </w:r>
    </w:p>
    <w:tbl>
      <w:tblPr>
        <w:tblW w:w="821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567"/>
        <w:gridCol w:w="1597"/>
        <w:gridCol w:w="1287"/>
        <w:gridCol w:w="1217"/>
        <w:gridCol w:w="1559"/>
        <w:gridCol w:w="1418"/>
      </w:tblGrid>
      <w:tr w:rsidR="008634DE" w:rsidRPr="00B855C1" w:rsidTr="000F4DFB">
        <w:trPr>
          <w:trHeight w:hRule="exact" w:val="610"/>
        </w:trPr>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当</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事</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人</w:t>
            </w: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个人</w:t>
            </w: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姓 　 名</w:t>
            </w:r>
          </w:p>
        </w:tc>
        <w:tc>
          <w:tcPr>
            <w:tcW w:w="2504" w:type="dxa"/>
            <w:gridSpan w:val="2"/>
            <w:vAlign w:val="center"/>
          </w:tcPr>
          <w:p w:rsidR="008634DE" w:rsidRPr="00B855C1" w:rsidRDefault="00093C76" w:rsidP="00093C76">
            <w:pPr>
              <w:snapToGrid w:val="0"/>
              <w:spacing w:line="220" w:lineRule="atLeast"/>
              <w:ind w:firstLineChars="500" w:firstLine="1100"/>
              <w:jc w:val="center"/>
              <w:rPr>
                <w:rFonts w:ascii="宋体" w:hAnsi="宋体"/>
                <w:sz w:val="24"/>
              </w:rPr>
            </w:pPr>
            <w:r>
              <w:rPr>
                <w:rFonts w:ascii="Arial" w:hAnsi="Arial" w:cs="Arial" w:hint="eastAsia"/>
                <w:sz w:val="22"/>
                <w:shd w:val="clear" w:color="auto" w:fill="FFFFFF"/>
              </w:rPr>
              <w:t>/</w:t>
            </w:r>
          </w:p>
        </w:tc>
        <w:tc>
          <w:tcPr>
            <w:tcW w:w="1559" w:type="dxa"/>
            <w:vAlign w:val="center"/>
          </w:tcPr>
          <w:p w:rsidR="008634DE" w:rsidRPr="00B855C1" w:rsidRDefault="008634DE" w:rsidP="00093C76">
            <w:pPr>
              <w:snapToGrid w:val="0"/>
              <w:spacing w:line="220" w:lineRule="atLeast"/>
              <w:jc w:val="center"/>
              <w:rPr>
                <w:rFonts w:ascii="宋体" w:hAnsi="宋体"/>
                <w:sz w:val="24"/>
              </w:rPr>
            </w:pPr>
            <w:r w:rsidRPr="00B855C1">
              <w:rPr>
                <w:rFonts w:ascii="宋体" w:hAnsi="宋体"/>
                <w:sz w:val="24"/>
              </w:rPr>
              <w:t>身份证件号</w:t>
            </w:r>
          </w:p>
        </w:tc>
        <w:tc>
          <w:tcPr>
            <w:tcW w:w="1418" w:type="dxa"/>
            <w:vAlign w:val="center"/>
          </w:tcPr>
          <w:p w:rsidR="008634DE" w:rsidRPr="00B855C1" w:rsidRDefault="00093C76" w:rsidP="00093C76">
            <w:pPr>
              <w:snapToGrid w:val="0"/>
              <w:spacing w:line="220" w:lineRule="atLeast"/>
              <w:jc w:val="center"/>
              <w:rPr>
                <w:rFonts w:ascii="宋体" w:hAnsi="宋体"/>
                <w:sz w:val="24"/>
              </w:rPr>
            </w:pPr>
            <w:r>
              <w:rPr>
                <w:rFonts w:ascii="Arial" w:hAnsi="Arial" w:cs="Arial" w:hint="eastAsia"/>
                <w:sz w:val="22"/>
                <w:shd w:val="clear" w:color="auto" w:fill="FFFFFF"/>
              </w:rPr>
              <w:t>/</w:t>
            </w:r>
          </w:p>
        </w:tc>
      </w:tr>
      <w:tr w:rsidR="008634DE" w:rsidRPr="00B855C1" w:rsidTr="000F4DFB">
        <w:trPr>
          <w:trHeight w:hRule="exact" w:val="625"/>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pacing w:val="-20"/>
                <w:sz w:val="24"/>
              </w:rPr>
            </w:pP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w:t>
            </w:r>
            <w:r w:rsidRPr="00B855C1">
              <w:rPr>
                <w:rFonts w:ascii="宋体" w:hAnsi="宋体" w:hint="eastAsia"/>
                <w:sz w:val="24"/>
              </w:rPr>
              <w:t>住    址</w:t>
            </w:r>
          </w:p>
        </w:tc>
        <w:tc>
          <w:tcPr>
            <w:tcW w:w="2504" w:type="dxa"/>
            <w:gridSpan w:val="2"/>
            <w:vAlign w:val="center"/>
          </w:tcPr>
          <w:p w:rsidR="008634DE" w:rsidRPr="00B855C1" w:rsidRDefault="00093C76" w:rsidP="00093C76">
            <w:pPr>
              <w:snapToGrid w:val="0"/>
              <w:spacing w:line="220" w:lineRule="atLeast"/>
              <w:jc w:val="center"/>
              <w:rPr>
                <w:rFonts w:ascii="宋体" w:hAnsi="宋体"/>
                <w:sz w:val="24"/>
              </w:rPr>
            </w:pPr>
            <w:r>
              <w:rPr>
                <w:rFonts w:ascii="Arial" w:hAnsi="Arial" w:cs="Arial" w:hint="eastAsia"/>
                <w:sz w:val="22"/>
                <w:shd w:val="clear" w:color="auto" w:fill="FFFFFF"/>
              </w:rPr>
              <w:t>/</w:t>
            </w:r>
          </w:p>
        </w:tc>
        <w:tc>
          <w:tcPr>
            <w:tcW w:w="1559" w:type="dxa"/>
            <w:vAlign w:val="center"/>
          </w:tcPr>
          <w:p w:rsidR="008634DE" w:rsidRPr="00B855C1" w:rsidRDefault="008634DE" w:rsidP="00093C76">
            <w:pPr>
              <w:snapToGrid w:val="0"/>
              <w:spacing w:line="220" w:lineRule="atLeast"/>
              <w:ind w:left="120" w:hangingChars="50" w:hanging="120"/>
              <w:jc w:val="center"/>
              <w:rPr>
                <w:rFonts w:ascii="宋体" w:hAnsi="宋体"/>
                <w:sz w:val="24"/>
              </w:rPr>
            </w:pPr>
            <w:r w:rsidRPr="00B855C1">
              <w:rPr>
                <w:rFonts w:ascii="宋体" w:hAnsi="宋体"/>
                <w:sz w:val="24"/>
              </w:rPr>
              <w:t>联系电话</w:t>
            </w:r>
          </w:p>
        </w:tc>
        <w:tc>
          <w:tcPr>
            <w:tcW w:w="1418" w:type="dxa"/>
            <w:vAlign w:val="center"/>
          </w:tcPr>
          <w:p w:rsidR="008634DE" w:rsidRPr="00B855C1" w:rsidRDefault="00093C76" w:rsidP="00093C76">
            <w:pPr>
              <w:snapToGrid w:val="0"/>
              <w:spacing w:line="220" w:lineRule="atLeast"/>
              <w:jc w:val="center"/>
              <w:rPr>
                <w:rFonts w:ascii="宋体" w:hAnsi="宋体"/>
                <w:sz w:val="24"/>
              </w:rPr>
            </w:pPr>
            <w:r>
              <w:rPr>
                <w:rFonts w:ascii="Arial" w:hAnsi="Arial" w:cs="Arial" w:hint="eastAsia"/>
                <w:sz w:val="22"/>
                <w:shd w:val="clear" w:color="auto" w:fill="FFFFFF"/>
              </w:rPr>
              <w:t>/</w:t>
            </w:r>
          </w:p>
        </w:tc>
      </w:tr>
      <w:tr w:rsidR="008634DE" w:rsidRPr="00B855C1" w:rsidTr="000F4DFB">
        <w:trPr>
          <w:trHeight w:hRule="exact" w:val="47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pacing w:val="-20"/>
                <w:sz w:val="24"/>
              </w:rPr>
              <w:t>单位</w:t>
            </w: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名 　 称</w:t>
            </w:r>
          </w:p>
        </w:tc>
        <w:tc>
          <w:tcPr>
            <w:tcW w:w="5481" w:type="dxa"/>
            <w:gridSpan w:val="4"/>
            <w:vAlign w:val="center"/>
          </w:tcPr>
          <w:p w:rsidR="008634DE" w:rsidRPr="00B855C1" w:rsidRDefault="00AF0020" w:rsidP="00184388">
            <w:pPr>
              <w:snapToGrid w:val="0"/>
              <w:spacing w:line="300" w:lineRule="exact"/>
              <w:jc w:val="center"/>
              <w:rPr>
                <w:rFonts w:ascii="宋体" w:hAnsi="宋体"/>
                <w:sz w:val="24"/>
              </w:rPr>
            </w:pPr>
            <w:r>
              <w:rPr>
                <w:rFonts w:ascii="Arial" w:hAnsi="Arial" w:cs="Arial"/>
                <w:sz w:val="22"/>
                <w:shd w:val="clear" w:color="auto" w:fill="FFFFFF"/>
              </w:rPr>
              <w:t>广西奔马交通集团有限公司旅游客运分公司</w:t>
            </w:r>
          </w:p>
        </w:tc>
      </w:tr>
      <w:tr w:rsidR="008634DE" w:rsidRPr="00B855C1" w:rsidTr="000F4DFB">
        <w:trPr>
          <w:trHeight w:hRule="exact" w:val="45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1597" w:type="dxa"/>
            <w:vAlign w:val="center"/>
          </w:tcPr>
          <w:p w:rsidR="008634DE" w:rsidRPr="00B855C1" w:rsidRDefault="008634DE" w:rsidP="00184388">
            <w:pPr>
              <w:snapToGrid w:val="0"/>
              <w:spacing w:line="300" w:lineRule="exact"/>
              <w:ind w:firstLineChars="50" w:firstLine="120"/>
              <w:rPr>
                <w:rFonts w:ascii="宋体" w:hAnsi="宋体"/>
                <w:sz w:val="24"/>
              </w:rPr>
            </w:pPr>
            <w:r w:rsidRPr="00B855C1">
              <w:rPr>
                <w:rFonts w:ascii="宋体" w:hAnsi="宋体" w:hint="eastAsia"/>
                <w:sz w:val="24"/>
              </w:rPr>
              <w:t>地    址</w:t>
            </w:r>
          </w:p>
        </w:tc>
        <w:tc>
          <w:tcPr>
            <w:tcW w:w="5481" w:type="dxa"/>
            <w:gridSpan w:val="4"/>
            <w:vAlign w:val="center"/>
          </w:tcPr>
          <w:p w:rsidR="008634DE" w:rsidRPr="00B855C1" w:rsidRDefault="00AF0020" w:rsidP="00184388">
            <w:pPr>
              <w:snapToGrid w:val="0"/>
              <w:spacing w:line="300" w:lineRule="exact"/>
              <w:jc w:val="center"/>
              <w:rPr>
                <w:rFonts w:ascii="宋体" w:hAnsi="宋体"/>
                <w:sz w:val="24"/>
              </w:rPr>
            </w:pPr>
            <w:r>
              <w:rPr>
                <w:rFonts w:ascii="Arial" w:hAnsi="Arial" w:cs="Arial"/>
                <w:sz w:val="22"/>
                <w:shd w:val="clear" w:color="auto" w:fill="FFFFFF"/>
              </w:rPr>
              <w:t>玉林市一环北路美林街</w:t>
            </w:r>
          </w:p>
        </w:tc>
      </w:tr>
      <w:tr w:rsidR="008634DE" w:rsidRPr="00B855C1" w:rsidTr="000F4DFB">
        <w:trPr>
          <w:trHeight w:hRule="exact" w:val="53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联系电话</w:t>
            </w:r>
          </w:p>
        </w:tc>
        <w:tc>
          <w:tcPr>
            <w:tcW w:w="2504" w:type="dxa"/>
            <w:gridSpan w:val="2"/>
            <w:vAlign w:val="center"/>
          </w:tcPr>
          <w:p w:rsidR="008634DE" w:rsidRPr="00B855C1" w:rsidRDefault="00AF0020" w:rsidP="00DE2D84">
            <w:pPr>
              <w:snapToGrid w:val="0"/>
              <w:spacing w:line="300" w:lineRule="exact"/>
              <w:jc w:val="center"/>
              <w:rPr>
                <w:rFonts w:ascii="宋体" w:hAnsi="宋体"/>
                <w:sz w:val="24"/>
              </w:rPr>
            </w:pPr>
            <w:r>
              <w:rPr>
                <w:rFonts w:ascii="Arial" w:hAnsi="Arial" w:cs="Arial"/>
                <w:sz w:val="22"/>
                <w:shd w:val="clear" w:color="auto" w:fill="FFFFFF"/>
              </w:rPr>
              <w:t>158</w:t>
            </w:r>
            <w:r w:rsidR="00DE2D84">
              <w:rPr>
                <w:rFonts w:ascii="Arial" w:hAnsi="Arial" w:cs="Arial"/>
                <w:sz w:val="22"/>
                <w:shd w:val="clear" w:color="auto" w:fill="FFFFFF"/>
              </w:rPr>
              <w:t>****</w:t>
            </w:r>
            <w:bookmarkStart w:id="0" w:name="_GoBack"/>
            <w:bookmarkEnd w:id="0"/>
            <w:r>
              <w:rPr>
                <w:rFonts w:ascii="Arial" w:hAnsi="Arial" w:cs="Arial"/>
                <w:sz w:val="22"/>
                <w:shd w:val="clear" w:color="auto" w:fill="FFFFFF"/>
              </w:rPr>
              <w:t>2776</w:t>
            </w:r>
          </w:p>
        </w:tc>
        <w:tc>
          <w:tcPr>
            <w:tcW w:w="1559" w:type="dxa"/>
            <w:vAlign w:val="center"/>
          </w:tcPr>
          <w:p w:rsidR="008634DE" w:rsidRPr="00B855C1" w:rsidRDefault="008634DE" w:rsidP="00184388">
            <w:pPr>
              <w:snapToGrid w:val="0"/>
              <w:spacing w:line="300" w:lineRule="exact"/>
              <w:ind w:left="120" w:hangingChars="50" w:hanging="120"/>
              <w:rPr>
                <w:rFonts w:ascii="宋体" w:hAnsi="宋体"/>
                <w:sz w:val="24"/>
              </w:rPr>
            </w:pPr>
            <w:r w:rsidRPr="00B855C1">
              <w:rPr>
                <w:rFonts w:ascii="宋体" w:hAnsi="宋体"/>
                <w:sz w:val="24"/>
              </w:rPr>
              <w:t xml:space="preserve"> 法定代表人</w:t>
            </w:r>
          </w:p>
        </w:tc>
        <w:tc>
          <w:tcPr>
            <w:tcW w:w="1418" w:type="dxa"/>
            <w:vAlign w:val="center"/>
          </w:tcPr>
          <w:p w:rsidR="008634DE" w:rsidRPr="00B855C1" w:rsidRDefault="00AF0020" w:rsidP="00184388">
            <w:pPr>
              <w:snapToGrid w:val="0"/>
              <w:spacing w:line="300" w:lineRule="exact"/>
              <w:jc w:val="center"/>
              <w:rPr>
                <w:rFonts w:ascii="宋体" w:hAnsi="宋体"/>
                <w:sz w:val="24"/>
              </w:rPr>
            </w:pPr>
            <w:r>
              <w:rPr>
                <w:rFonts w:ascii="Arial" w:hAnsi="Arial" w:cs="Arial"/>
                <w:sz w:val="22"/>
                <w:shd w:val="clear" w:color="auto" w:fill="FFFFFF"/>
              </w:rPr>
              <w:t>陈友林</w:t>
            </w:r>
          </w:p>
        </w:tc>
      </w:tr>
      <w:tr w:rsidR="008634DE" w:rsidRPr="00B855C1" w:rsidTr="000F4DFB">
        <w:trPr>
          <w:trHeight w:hRule="exact" w:val="514"/>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288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sz w:val="24"/>
              </w:rPr>
              <w:t>统一社会信用代码</w:t>
            </w:r>
          </w:p>
        </w:tc>
        <w:tc>
          <w:tcPr>
            <w:tcW w:w="4194" w:type="dxa"/>
            <w:gridSpan w:val="3"/>
            <w:vAlign w:val="center"/>
          </w:tcPr>
          <w:p w:rsidR="008634DE" w:rsidRPr="00B855C1" w:rsidRDefault="00AF0020" w:rsidP="00184388">
            <w:pPr>
              <w:snapToGrid w:val="0"/>
              <w:spacing w:line="300" w:lineRule="exact"/>
              <w:jc w:val="center"/>
              <w:rPr>
                <w:rFonts w:ascii="宋体" w:hAnsi="宋体"/>
                <w:sz w:val="24"/>
              </w:rPr>
            </w:pPr>
            <w:r>
              <w:rPr>
                <w:rFonts w:ascii="Arial" w:hAnsi="Arial" w:cs="Arial"/>
                <w:sz w:val="22"/>
                <w:shd w:val="clear" w:color="auto" w:fill="FFFFFF"/>
              </w:rPr>
              <w:t>91450900759793835G</w:t>
            </w:r>
          </w:p>
        </w:tc>
      </w:tr>
    </w:tbl>
    <w:p w:rsidR="00AF0020" w:rsidRDefault="00AF0020"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一、违法事实。依据广东省佛山市公安局交通管理支队高速公路一大队转发《交通违法提醒通知书》内容，通报广西奔马交通集团有限公司旅游客运分公司所属桂</w:t>
      </w:r>
      <w:r>
        <w:rPr>
          <w:rFonts w:ascii="Arial" w:hAnsi="Arial" w:cs="Arial"/>
          <w:sz w:val="22"/>
          <w:shd w:val="clear" w:color="auto" w:fill="FFFFFF"/>
        </w:rPr>
        <w:t xml:space="preserve"> KB0310</w:t>
      </w:r>
      <w:r>
        <w:rPr>
          <w:rFonts w:ascii="Arial" w:hAnsi="Arial" w:cs="Arial"/>
          <w:sz w:val="22"/>
          <w:shd w:val="clear" w:color="auto" w:fill="FFFFFF"/>
        </w:rPr>
        <w:t>大型客车，于</w:t>
      </w:r>
      <w:r>
        <w:rPr>
          <w:rFonts w:ascii="Arial" w:hAnsi="Arial" w:cs="Arial"/>
          <w:sz w:val="22"/>
          <w:shd w:val="clear" w:color="auto" w:fill="FFFFFF"/>
        </w:rPr>
        <w:t xml:space="preserve"> 2025</w:t>
      </w:r>
      <w:r>
        <w:rPr>
          <w:rFonts w:ascii="Arial" w:hAnsi="Arial" w:cs="Arial"/>
          <w:sz w:val="22"/>
          <w:shd w:val="clear" w:color="auto" w:fill="FFFFFF"/>
        </w:rPr>
        <w:t>年</w:t>
      </w:r>
      <w:r>
        <w:rPr>
          <w:rFonts w:ascii="Arial" w:hAnsi="Arial" w:cs="Arial"/>
          <w:sz w:val="22"/>
          <w:shd w:val="clear" w:color="auto" w:fill="FFFFFF"/>
        </w:rPr>
        <w:t xml:space="preserve"> 9</w:t>
      </w:r>
      <w:r>
        <w:rPr>
          <w:rFonts w:ascii="Arial" w:hAnsi="Arial" w:cs="Arial"/>
          <w:sz w:val="22"/>
          <w:shd w:val="clear" w:color="auto" w:fill="FFFFFF"/>
        </w:rPr>
        <w:t>月在广东省佛山市高速路段违规运行疲劳驾驶。</w:t>
      </w:r>
      <w:r>
        <w:rPr>
          <w:rFonts w:ascii="Arial" w:hAnsi="Arial" w:cs="Arial"/>
          <w:sz w:val="22"/>
          <w:shd w:val="clear" w:color="auto" w:fill="FFFFFF"/>
        </w:rPr>
        <w:t>2025</w:t>
      </w:r>
      <w:r>
        <w:rPr>
          <w:rFonts w:ascii="Arial" w:hAnsi="Arial" w:cs="Arial"/>
          <w:sz w:val="22"/>
          <w:shd w:val="clear" w:color="auto" w:fill="FFFFFF"/>
        </w:rPr>
        <w:t>年</w:t>
      </w:r>
      <w:r>
        <w:rPr>
          <w:rFonts w:ascii="Arial" w:hAnsi="Arial" w:cs="Arial"/>
          <w:sz w:val="22"/>
          <w:shd w:val="clear" w:color="auto" w:fill="FFFFFF"/>
        </w:rPr>
        <w:t xml:space="preserve"> 12</w:t>
      </w:r>
      <w:r>
        <w:rPr>
          <w:rFonts w:ascii="Arial" w:hAnsi="Arial" w:cs="Arial"/>
          <w:sz w:val="22"/>
          <w:shd w:val="clear" w:color="auto" w:fill="FFFFFF"/>
        </w:rPr>
        <w:t>月</w:t>
      </w:r>
      <w:r>
        <w:rPr>
          <w:rFonts w:ascii="Arial" w:hAnsi="Arial" w:cs="Arial"/>
          <w:sz w:val="22"/>
          <w:shd w:val="clear" w:color="auto" w:fill="FFFFFF"/>
        </w:rPr>
        <w:t xml:space="preserve"> 16</w:t>
      </w:r>
      <w:r>
        <w:rPr>
          <w:rFonts w:ascii="Arial" w:hAnsi="Arial" w:cs="Arial"/>
          <w:sz w:val="22"/>
          <w:shd w:val="clear" w:color="auto" w:fill="FFFFFF"/>
        </w:rPr>
        <w:t>日</w:t>
      </w:r>
      <w:r>
        <w:rPr>
          <w:rFonts w:ascii="Arial" w:hAnsi="Arial" w:cs="Arial"/>
          <w:sz w:val="22"/>
          <w:shd w:val="clear" w:color="auto" w:fill="FFFFFF"/>
        </w:rPr>
        <w:t xml:space="preserve"> 09</w:t>
      </w:r>
      <w:r>
        <w:rPr>
          <w:rFonts w:ascii="Arial" w:hAnsi="Arial" w:cs="Arial"/>
          <w:sz w:val="22"/>
          <w:shd w:val="clear" w:color="auto" w:fill="FFFFFF"/>
        </w:rPr>
        <w:t>时</w:t>
      </w:r>
      <w:r>
        <w:rPr>
          <w:rFonts w:ascii="Arial" w:hAnsi="Arial" w:cs="Arial"/>
          <w:sz w:val="22"/>
          <w:shd w:val="clear" w:color="auto" w:fill="FFFFFF"/>
        </w:rPr>
        <w:t xml:space="preserve"> 00</w:t>
      </w:r>
      <w:r>
        <w:rPr>
          <w:rFonts w:ascii="Arial" w:hAnsi="Arial" w:cs="Arial"/>
          <w:sz w:val="22"/>
          <w:shd w:val="clear" w:color="auto" w:fill="FFFFFF"/>
        </w:rPr>
        <w:t>分，玉林市交通运输局执法人员黄滨</w:t>
      </w:r>
      <w:r>
        <w:rPr>
          <w:rFonts w:ascii="Arial" w:hAnsi="Arial" w:cs="Arial"/>
          <w:sz w:val="22"/>
          <w:shd w:val="clear" w:color="auto" w:fill="FFFFFF"/>
        </w:rPr>
        <w:t>,</w:t>
      </w:r>
      <w:r>
        <w:rPr>
          <w:rFonts w:ascii="Arial" w:hAnsi="Arial" w:cs="Arial"/>
          <w:sz w:val="22"/>
          <w:shd w:val="clear" w:color="auto" w:fill="FFFFFF"/>
        </w:rPr>
        <w:t>卢朝冰（执法证号分别为</w:t>
      </w:r>
      <w:r>
        <w:rPr>
          <w:rFonts w:ascii="Arial" w:hAnsi="Arial" w:cs="Arial"/>
          <w:sz w:val="22"/>
          <w:shd w:val="clear" w:color="auto" w:fill="FFFFFF"/>
        </w:rPr>
        <w:t xml:space="preserve"> 20090017001,20090017103</w:t>
      </w:r>
      <w:r>
        <w:rPr>
          <w:rFonts w:ascii="Arial" w:hAnsi="Arial" w:cs="Arial"/>
          <w:sz w:val="22"/>
          <w:shd w:val="clear" w:color="auto" w:fill="FFFFFF"/>
        </w:rPr>
        <w:t>）依据通报函内容到广西奔马交通集团有限公司旅游客运分公司现场核查动态监控系统及动态监控台账发现：广西奔马交通集团有限公司旅游客运分公司所属车辆桂</w:t>
      </w:r>
      <w:r>
        <w:rPr>
          <w:rFonts w:ascii="Arial" w:hAnsi="Arial" w:cs="Arial"/>
          <w:sz w:val="22"/>
          <w:shd w:val="clear" w:color="auto" w:fill="FFFFFF"/>
        </w:rPr>
        <w:t xml:space="preserve"> KB0310</w:t>
      </w:r>
      <w:r>
        <w:rPr>
          <w:rFonts w:ascii="Arial" w:hAnsi="Arial" w:cs="Arial"/>
          <w:sz w:val="22"/>
          <w:shd w:val="clear" w:color="auto" w:fill="FFFFFF"/>
        </w:rPr>
        <w:t>违规疲劳驾驶运行情况属实，广西奔马交通集团有限公司旅游客运分公司动态监控人员刘小凡未及时提醒司机停止运营并进行休息，广西奔马交通集团有限公司旅游客运分公司监控人员刘小凡未有效履行职责，未及时提醒并消除安全隐患。建议立案调查。当事人的行为构成道路运输企业未按规定配备专职监控人员，或者监控人员未有效履行监控职责，违法程度为情节较重。</w:t>
      </w:r>
    </w:p>
    <w:p w:rsidR="00AF0020" w:rsidRDefault="00AF0020"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二、证据。上述违法事实有现场笔录、询问笔录、现场照片、动态监控台账、通报文件、当事人身份证复制件、道路运输证复制件、询问照片、营业执照复制件、行驶证复制件、道路运输经营许可证复制件、授权委托书复制件、法定代表人身份证复制件证明。</w:t>
      </w:r>
    </w:p>
    <w:p w:rsidR="00AF0020" w:rsidRDefault="00AF0020"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三、陈述申辩及听证情况。本机关已依法告知当事人具有陈述、申辩的权利，当事人自愿放弃陈述、申辩。</w:t>
      </w:r>
    </w:p>
    <w:p w:rsidR="00AF0020" w:rsidRDefault="00AF0020"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四、法律依据。你（单位）的行为违反了《道路运输车辆动态监督管理办法》第二十五条第一款的规定。</w:t>
      </w:r>
    </w:p>
    <w:p w:rsidR="00AF0020" w:rsidRDefault="00AF0020"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五、处罚决定。依据《道路运输车辆动态监督管理办法》第三十五条第三项的规定，参照《广西壮族自治区道路运输行政处罚裁量权基准》（桂交规〔</w:t>
      </w:r>
      <w:r>
        <w:rPr>
          <w:rFonts w:ascii="Arial" w:hAnsi="Arial" w:cs="Arial"/>
          <w:sz w:val="22"/>
          <w:shd w:val="clear" w:color="auto" w:fill="FFFFFF"/>
        </w:rPr>
        <w:t>2023</w:t>
      </w:r>
      <w:r>
        <w:rPr>
          <w:rFonts w:ascii="Arial" w:hAnsi="Arial" w:cs="Arial"/>
          <w:sz w:val="22"/>
          <w:shd w:val="clear" w:color="auto" w:fill="FFFFFF"/>
        </w:rPr>
        <w:t>〕</w:t>
      </w:r>
      <w:r>
        <w:rPr>
          <w:rFonts w:ascii="Arial" w:hAnsi="Arial" w:cs="Arial"/>
          <w:sz w:val="22"/>
          <w:shd w:val="clear" w:color="auto" w:fill="FFFFFF"/>
        </w:rPr>
        <w:t xml:space="preserve">3 </w:t>
      </w:r>
      <w:r>
        <w:rPr>
          <w:rFonts w:ascii="Arial" w:hAnsi="Arial" w:cs="Arial"/>
          <w:sz w:val="22"/>
          <w:shd w:val="clear" w:color="auto" w:fill="FFFFFF"/>
        </w:rPr>
        <w:t>号）的规定。本机关依法作出罚款人民币壹仟陆佰元整（</w:t>
      </w:r>
      <w:r>
        <w:rPr>
          <w:rFonts w:ascii="Arial" w:hAnsi="Arial" w:cs="Arial"/>
          <w:sz w:val="22"/>
          <w:shd w:val="clear" w:color="auto" w:fill="FFFFFF"/>
        </w:rPr>
        <w:t>¥1600</w:t>
      </w:r>
      <w:r>
        <w:rPr>
          <w:rFonts w:ascii="Arial" w:hAnsi="Arial" w:cs="Arial"/>
          <w:sz w:val="22"/>
          <w:shd w:val="clear" w:color="auto" w:fill="FFFFFF"/>
        </w:rPr>
        <w:t>）的处罚决定。</w:t>
      </w:r>
    </w:p>
    <w:p w:rsidR="00F70145" w:rsidRDefault="001E04FF"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六、履行方式。处以罚款的，自收到本决定书之日起十五日内缴至中国建设银行股份有限公司玉林分行，户名玉林市交通运输局，账号</w:t>
      </w:r>
      <w:r>
        <w:rPr>
          <w:rFonts w:ascii="Arial" w:hAnsi="Arial" w:cs="Arial"/>
          <w:sz w:val="22"/>
          <w:shd w:val="clear" w:color="auto" w:fill="FFFFFF"/>
        </w:rPr>
        <w:t xml:space="preserve"> 45050166045508000041</w:t>
      </w:r>
      <w:r>
        <w:rPr>
          <w:rFonts w:ascii="Arial" w:hAnsi="Arial" w:cs="Arial"/>
          <w:sz w:val="22"/>
          <w:shd w:val="clear" w:color="auto" w:fill="FFFFFF"/>
        </w:rPr>
        <w:t>。到期不缴纳罚款的，本机关可以每日按罚款数额的百分之三加处罚款，加处罚款的数额不超过罚款本数</w:t>
      </w:r>
      <w:r w:rsidR="000814A4">
        <w:rPr>
          <w:rFonts w:ascii="Arial" w:hAnsi="Arial" w:cs="Arial"/>
          <w:sz w:val="22"/>
          <w:shd w:val="clear" w:color="auto" w:fill="FFFFFF"/>
        </w:rPr>
        <w:t>。</w:t>
      </w:r>
    </w:p>
    <w:p w:rsidR="008634DE" w:rsidRDefault="008634DE" w:rsidP="001E04FF">
      <w:pPr>
        <w:widowControl/>
        <w:shd w:val="clear" w:color="auto" w:fill="FFFFFF"/>
        <w:ind w:firstLineChars="200" w:firstLine="440"/>
        <w:jc w:val="left"/>
        <w:rPr>
          <w:rFonts w:ascii="Arial" w:eastAsia="宋体" w:hAnsi="Arial" w:cs="Arial"/>
          <w:kern w:val="0"/>
          <w:sz w:val="22"/>
        </w:rPr>
      </w:pPr>
      <w:r w:rsidRPr="008634DE">
        <w:rPr>
          <w:rFonts w:ascii="Arial" w:eastAsia="宋体" w:hAnsi="Arial" w:cs="Arial"/>
          <w:kern w:val="0"/>
          <w:sz w:val="22"/>
        </w:rPr>
        <w:t>其他执行方式和期限：</w:t>
      </w:r>
      <w:r w:rsidRPr="008634DE">
        <w:rPr>
          <w:rFonts w:ascii="Arial" w:eastAsia="宋体" w:hAnsi="Arial" w:cs="Arial"/>
          <w:kern w:val="0"/>
          <w:sz w:val="22"/>
          <w:u w:val="single"/>
        </w:rPr>
        <w:t xml:space="preserve">  /       </w:t>
      </w:r>
      <w:r w:rsidRPr="008634DE">
        <w:rPr>
          <w:rFonts w:ascii="Arial" w:eastAsia="宋体" w:hAnsi="Arial" w:cs="Arial"/>
          <w:kern w:val="0"/>
          <w:sz w:val="22"/>
        </w:rPr>
        <w:t xml:space="preserve">   </w:t>
      </w:r>
      <w:r w:rsidRPr="008634DE">
        <w:rPr>
          <w:rFonts w:ascii="Arial" w:eastAsia="宋体" w:hAnsi="Arial" w:cs="Arial"/>
          <w:kern w:val="0"/>
          <w:sz w:val="22"/>
        </w:rPr>
        <w:t>。</w:t>
      </w:r>
    </w:p>
    <w:p w:rsidR="008634DE" w:rsidRDefault="008634DE" w:rsidP="001E04FF">
      <w:pPr>
        <w:widowControl/>
        <w:shd w:val="clear" w:color="auto" w:fill="FFFFFF"/>
        <w:ind w:firstLineChars="200" w:firstLine="440"/>
        <w:jc w:val="left"/>
        <w:rPr>
          <w:rFonts w:ascii="Arial" w:eastAsia="宋体" w:hAnsi="Arial" w:cs="Arial"/>
          <w:kern w:val="0"/>
          <w:sz w:val="22"/>
        </w:rPr>
      </w:pPr>
      <w:r w:rsidRPr="008634DE">
        <w:rPr>
          <w:rFonts w:ascii="Arial" w:eastAsia="宋体" w:hAnsi="Arial" w:cs="Arial"/>
          <w:kern w:val="0"/>
          <w:sz w:val="22"/>
        </w:rPr>
        <w:t>如果不服本处罚决定，可以在六十日内依法向玉林市人民政府</w:t>
      </w:r>
      <w:r w:rsidRPr="008634DE">
        <w:rPr>
          <w:rFonts w:ascii="Arial" w:eastAsia="宋体" w:hAnsi="Arial" w:cs="Arial"/>
          <w:kern w:val="0"/>
          <w:sz w:val="22"/>
        </w:rPr>
        <w:t xml:space="preserve">  </w:t>
      </w:r>
      <w:r w:rsidRPr="008634DE">
        <w:rPr>
          <w:rFonts w:ascii="Arial" w:eastAsia="宋体" w:hAnsi="Arial" w:cs="Arial"/>
          <w:kern w:val="0"/>
          <w:sz w:val="22"/>
        </w:rPr>
        <w:t>申请行政复议，或者在六个月内依法向玉州区人民法院提起行政诉讼，但本决定不停止执行，法律另有规定的除外。逾期不申请行政复议、不提起行政诉讼又不履行的，本机关将依法申请人民法院强制执行。</w:t>
      </w:r>
    </w:p>
    <w:p w:rsidR="008634DE" w:rsidRDefault="008634DE" w:rsidP="008634DE">
      <w:pPr>
        <w:widowControl/>
        <w:shd w:val="clear" w:color="auto" w:fill="FFFFFF"/>
        <w:jc w:val="left"/>
        <w:rPr>
          <w:rFonts w:ascii="Arial" w:eastAsia="宋体" w:hAnsi="Arial" w:cs="Arial"/>
          <w:kern w:val="0"/>
          <w:sz w:val="22"/>
        </w:rPr>
      </w:pPr>
    </w:p>
    <w:p w:rsidR="008634DE" w:rsidRDefault="008634DE" w:rsidP="008634DE">
      <w:pPr>
        <w:widowControl/>
        <w:shd w:val="clear" w:color="auto" w:fill="FFFFFF"/>
        <w:ind w:firstLineChars="2600" w:firstLine="5720"/>
        <w:jc w:val="left"/>
        <w:rPr>
          <w:rFonts w:ascii="Arial" w:eastAsia="宋体" w:hAnsi="Arial" w:cs="Arial"/>
          <w:kern w:val="0"/>
          <w:sz w:val="22"/>
        </w:rPr>
      </w:pPr>
      <w:r w:rsidRPr="008634DE">
        <w:rPr>
          <w:rFonts w:ascii="Arial" w:eastAsia="宋体" w:hAnsi="Arial" w:cs="Arial"/>
          <w:kern w:val="0"/>
          <w:sz w:val="22"/>
        </w:rPr>
        <w:t>玉林市交通运输局</w:t>
      </w:r>
      <w:r w:rsidRPr="008634DE">
        <w:rPr>
          <w:rFonts w:ascii="Arial" w:eastAsia="宋体" w:hAnsi="Arial" w:cs="Arial"/>
          <w:kern w:val="0"/>
          <w:sz w:val="22"/>
        </w:rPr>
        <w:t xml:space="preserve">  </w:t>
      </w:r>
    </w:p>
    <w:p w:rsidR="006E3861" w:rsidRDefault="008634DE" w:rsidP="006E3861">
      <w:pPr>
        <w:widowControl/>
        <w:shd w:val="clear" w:color="auto" w:fill="FFFFFF"/>
        <w:ind w:firstLineChars="2600" w:firstLine="5720"/>
        <w:jc w:val="left"/>
        <w:rPr>
          <w:rFonts w:ascii="Arial" w:eastAsia="宋体" w:hAnsi="Arial" w:cs="Arial"/>
          <w:kern w:val="0"/>
          <w:sz w:val="22"/>
        </w:rPr>
      </w:pPr>
      <w:r w:rsidRPr="008634DE">
        <w:rPr>
          <w:rFonts w:ascii="Arial" w:eastAsia="宋体" w:hAnsi="Arial" w:cs="Arial"/>
          <w:kern w:val="0"/>
          <w:sz w:val="22"/>
        </w:rPr>
        <w:t>202</w:t>
      </w:r>
      <w:r w:rsidR="00FD14B8">
        <w:rPr>
          <w:rFonts w:ascii="Arial" w:eastAsia="宋体" w:hAnsi="Arial" w:cs="Arial"/>
          <w:kern w:val="0"/>
          <w:sz w:val="22"/>
        </w:rPr>
        <w:t>6</w:t>
      </w:r>
      <w:r w:rsidRPr="008634DE">
        <w:rPr>
          <w:rFonts w:ascii="Arial" w:eastAsia="宋体" w:hAnsi="Arial" w:cs="Arial"/>
          <w:kern w:val="0"/>
          <w:sz w:val="22"/>
        </w:rPr>
        <w:t>年</w:t>
      </w:r>
      <w:r w:rsidR="00FD14B8">
        <w:rPr>
          <w:rFonts w:ascii="Arial" w:eastAsia="宋体" w:hAnsi="Arial" w:cs="Arial"/>
          <w:kern w:val="0"/>
          <w:sz w:val="22"/>
        </w:rPr>
        <w:t>1</w:t>
      </w:r>
      <w:r w:rsidRPr="008634DE">
        <w:rPr>
          <w:rFonts w:ascii="Arial" w:eastAsia="宋体" w:hAnsi="Arial" w:cs="Arial"/>
          <w:kern w:val="0"/>
          <w:sz w:val="22"/>
        </w:rPr>
        <w:t>月</w:t>
      </w:r>
      <w:r w:rsidRPr="008634DE">
        <w:rPr>
          <w:rFonts w:ascii="Arial" w:eastAsia="宋体" w:hAnsi="Arial" w:cs="Arial"/>
          <w:kern w:val="0"/>
          <w:sz w:val="22"/>
        </w:rPr>
        <w:t xml:space="preserve"> </w:t>
      </w:r>
      <w:r w:rsidR="00AF0020">
        <w:rPr>
          <w:rFonts w:ascii="Arial" w:eastAsia="宋体" w:hAnsi="Arial" w:cs="Arial"/>
          <w:kern w:val="0"/>
          <w:sz w:val="22"/>
        </w:rPr>
        <w:t>30</w:t>
      </w:r>
      <w:r w:rsidRPr="008634DE">
        <w:rPr>
          <w:rFonts w:ascii="Arial" w:eastAsia="宋体" w:hAnsi="Arial" w:cs="Arial"/>
          <w:kern w:val="0"/>
          <w:sz w:val="22"/>
        </w:rPr>
        <w:t>日</w:t>
      </w:r>
    </w:p>
    <w:p w:rsidR="000610A4" w:rsidRPr="000814A4" w:rsidRDefault="000610A4" w:rsidP="000610A4">
      <w:pPr>
        <w:widowControl/>
        <w:shd w:val="clear" w:color="auto" w:fill="FFFFFF"/>
        <w:jc w:val="left"/>
        <w:rPr>
          <w:rFonts w:ascii="Arial" w:hAnsi="Arial" w:cs="Arial"/>
          <w:sz w:val="22"/>
          <w:shd w:val="clear" w:color="auto" w:fill="FFFFFF"/>
        </w:rPr>
      </w:pPr>
    </w:p>
    <w:p w:rsidR="008634DE" w:rsidRPr="006E3861" w:rsidRDefault="008634DE" w:rsidP="000610A4">
      <w:pPr>
        <w:widowControl/>
        <w:shd w:val="clear" w:color="auto" w:fill="FFFFFF"/>
        <w:jc w:val="left"/>
        <w:rPr>
          <w:rFonts w:ascii="Arial" w:eastAsia="宋体" w:hAnsi="Arial" w:cs="Arial"/>
          <w:kern w:val="0"/>
          <w:sz w:val="22"/>
        </w:rPr>
      </w:pPr>
      <w:r>
        <w:rPr>
          <w:rFonts w:ascii="Arial" w:hAnsi="Arial" w:cs="Arial"/>
          <w:sz w:val="22"/>
          <w:shd w:val="clear" w:color="auto" w:fill="FFFFFF"/>
        </w:rPr>
        <w:t>（本文书一式两份：一份存根，一份交当事人或其代理人。法律条文具体内容详见附页）</w:t>
      </w:r>
    </w:p>
    <w:sectPr w:rsidR="008634DE" w:rsidRPr="006E386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5EBA" w:rsidRDefault="00105EBA" w:rsidP="00803AA7">
      <w:r>
        <w:separator/>
      </w:r>
    </w:p>
  </w:endnote>
  <w:endnote w:type="continuationSeparator" w:id="0">
    <w:p w:rsidR="00105EBA" w:rsidRDefault="00105EBA" w:rsidP="00803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5EBA" w:rsidRDefault="00105EBA" w:rsidP="00803AA7">
      <w:r>
        <w:separator/>
      </w:r>
    </w:p>
  </w:footnote>
  <w:footnote w:type="continuationSeparator" w:id="0">
    <w:p w:rsidR="00105EBA" w:rsidRDefault="00105EBA" w:rsidP="00803A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F06833"/>
    <w:multiLevelType w:val="hybridMultilevel"/>
    <w:tmpl w:val="0CDA555A"/>
    <w:lvl w:ilvl="0" w:tplc="9F8063D2">
      <w:start w:val="1"/>
      <w:numFmt w:val="japaneseCounting"/>
      <w:lvlText w:val="%1、"/>
      <w:lvlJc w:val="left"/>
      <w:pPr>
        <w:ind w:left="560" w:hanging="450"/>
      </w:pPr>
      <w:rPr>
        <w:rFont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1">
    <w:nsid w:val="3DFE7D01"/>
    <w:multiLevelType w:val="hybridMultilevel"/>
    <w:tmpl w:val="3320B08A"/>
    <w:lvl w:ilvl="0" w:tplc="317E3D4E">
      <w:start w:val="1"/>
      <w:numFmt w:val="japaneseCounting"/>
      <w:lvlText w:val="%1、"/>
      <w:lvlJc w:val="left"/>
      <w:pPr>
        <w:ind w:left="860" w:hanging="42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039"/>
    <w:rsid w:val="000127C8"/>
    <w:rsid w:val="00027F3E"/>
    <w:rsid w:val="00052E94"/>
    <w:rsid w:val="00055B45"/>
    <w:rsid w:val="000573B2"/>
    <w:rsid w:val="000610A4"/>
    <w:rsid w:val="000814A4"/>
    <w:rsid w:val="00093C76"/>
    <w:rsid w:val="000D6EF1"/>
    <w:rsid w:val="000E01D7"/>
    <w:rsid w:val="000F4DFB"/>
    <w:rsid w:val="00105EBA"/>
    <w:rsid w:val="0016526E"/>
    <w:rsid w:val="001A2CC2"/>
    <w:rsid w:val="001C7DDF"/>
    <w:rsid w:val="001E04FF"/>
    <w:rsid w:val="002E42AD"/>
    <w:rsid w:val="002F67D8"/>
    <w:rsid w:val="003270CD"/>
    <w:rsid w:val="00387F35"/>
    <w:rsid w:val="0039515F"/>
    <w:rsid w:val="003A4672"/>
    <w:rsid w:val="003B2020"/>
    <w:rsid w:val="003B3039"/>
    <w:rsid w:val="003C1A8F"/>
    <w:rsid w:val="00426A50"/>
    <w:rsid w:val="004567E5"/>
    <w:rsid w:val="004C17EC"/>
    <w:rsid w:val="00555D83"/>
    <w:rsid w:val="00592076"/>
    <w:rsid w:val="005A7CEF"/>
    <w:rsid w:val="005C690D"/>
    <w:rsid w:val="005F0BD9"/>
    <w:rsid w:val="006253DB"/>
    <w:rsid w:val="006E3512"/>
    <w:rsid w:val="006E3861"/>
    <w:rsid w:val="00744A09"/>
    <w:rsid w:val="007544CB"/>
    <w:rsid w:val="00763734"/>
    <w:rsid w:val="00780697"/>
    <w:rsid w:val="007A6E4A"/>
    <w:rsid w:val="007E7750"/>
    <w:rsid w:val="007F76A5"/>
    <w:rsid w:val="00803AA7"/>
    <w:rsid w:val="008634DE"/>
    <w:rsid w:val="009520B5"/>
    <w:rsid w:val="00984537"/>
    <w:rsid w:val="009D5822"/>
    <w:rsid w:val="00AB7329"/>
    <w:rsid w:val="00AF0020"/>
    <w:rsid w:val="00B87896"/>
    <w:rsid w:val="00BE19CE"/>
    <w:rsid w:val="00C54F73"/>
    <w:rsid w:val="00C76F99"/>
    <w:rsid w:val="00CF0C28"/>
    <w:rsid w:val="00CF4ED2"/>
    <w:rsid w:val="00D975FC"/>
    <w:rsid w:val="00DB61B1"/>
    <w:rsid w:val="00DE2D84"/>
    <w:rsid w:val="00E157FF"/>
    <w:rsid w:val="00E53C42"/>
    <w:rsid w:val="00EE1EA9"/>
    <w:rsid w:val="00F20A22"/>
    <w:rsid w:val="00F70145"/>
    <w:rsid w:val="00FD14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FB04AC2B-958E-4A05-B383-D1BA4E558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34DE"/>
    <w:pPr>
      <w:ind w:firstLineChars="200" w:firstLine="420"/>
    </w:pPr>
  </w:style>
  <w:style w:type="paragraph" w:styleId="a4">
    <w:name w:val="Date"/>
    <w:basedOn w:val="a"/>
    <w:next w:val="a"/>
    <w:link w:val="Char"/>
    <w:uiPriority w:val="99"/>
    <w:semiHidden/>
    <w:unhideWhenUsed/>
    <w:rsid w:val="008634DE"/>
    <w:pPr>
      <w:ind w:leftChars="2500" w:left="100"/>
    </w:pPr>
  </w:style>
  <w:style w:type="character" w:customStyle="1" w:styleId="Char">
    <w:name w:val="日期 Char"/>
    <w:basedOn w:val="a0"/>
    <w:link w:val="a4"/>
    <w:uiPriority w:val="99"/>
    <w:semiHidden/>
    <w:rsid w:val="008634DE"/>
  </w:style>
  <w:style w:type="paragraph" w:styleId="a5">
    <w:name w:val="header"/>
    <w:basedOn w:val="a"/>
    <w:link w:val="Char0"/>
    <w:uiPriority w:val="99"/>
    <w:unhideWhenUsed/>
    <w:rsid w:val="00803AA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803AA7"/>
    <w:rPr>
      <w:sz w:val="18"/>
      <w:szCs w:val="18"/>
    </w:rPr>
  </w:style>
  <w:style w:type="paragraph" w:styleId="a6">
    <w:name w:val="footer"/>
    <w:basedOn w:val="a"/>
    <w:link w:val="Char1"/>
    <w:uiPriority w:val="99"/>
    <w:unhideWhenUsed/>
    <w:rsid w:val="00803AA7"/>
    <w:pPr>
      <w:tabs>
        <w:tab w:val="center" w:pos="4153"/>
        <w:tab w:val="right" w:pos="8306"/>
      </w:tabs>
      <w:snapToGrid w:val="0"/>
      <w:jc w:val="left"/>
    </w:pPr>
    <w:rPr>
      <w:sz w:val="18"/>
      <w:szCs w:val="18"/>
    </w:rPr>
  </w:style>
  <w:style w:type="character" w:customStyle="1" w:styleId="Char1">
    <w:name w:val="页脚 Char"/>
    <w:basedOn w:val="a0"/>
    <w:link w:val="a6"/>
    <w:uiPriority w:val="99"/>
    <w:rsid w:val="00803AA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0258034">
      <w:bodyDiv w:val="1"/>
      <w:marLeft w:val="0"/>
      <w:marRight w:val="0"/>
      <w:marTop w:val="0"/>
      <w:marBottom w:val="0"/>
      <w:divBdr>
        <w:top w:val="none" w:sz="0" w:space="0" w:color="auto"/>
        <w:left w:val="none" w:sz="0" w:space="0" w:color="auto"/>
        <w:bottom w:val="none" w:sz="0" w:space="0" w:color="auto"/>
        <w:right w:val="none" w:sz="0" w:space="0" w:color="auto"/>
      </w:divBdr>
      <w:divsChild>
        <w:div w:id="332682352">
          <w:marLeft w:val="0"/>
          <w:marRight w:val="0"/>
          <w:marTop w:val="15"/>
          <w:marBottom w:val="0"/>
          <w:divBdr>
            <w:top w:val="none" w:sz="0" w:space="0" w:color="auto"/>
            <w:left w:val="none" w:sz="0" w:space="0" w:color="auto"/>
            <w:bottom w:val="none" w:sz="0" w:space="0" w:color="auto"/>
            <w:right w:val="none" w:sz="0" w:space="0" w:color="auto"/>
          </w:divBdr>
          <w:divsChild>
            <w:div w:id="192237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TotalTime>
  <Pages>2</Pages>
  <Words>190</Words>
  <Characters>1088</Characters>
  <Application>Microsoft Office Word</Application>
  <DocSecurity>0</DocSecurity>
  <Lines>9</Lines>
  <Paragraphs>2</Paragraphs>
  <ScaleCrop>false</ScaleCrop>
  <Company>Microsoft</Company>
  <LinksUpToDate>false</LinksUpToDate>
  <CharactersWithSpaces>1276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28</cp:revision>
  <dcterms:created xsi:type="dcterms:W3CDTF">2023-08-04T01:05:00Z</dcterms:created>
  <dcterms:modified xsi:type="dcterms:W3CDTF">2026-02-02T00:36:00Z</dcterms:modified>
</cp:coreProperties>
</file>